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A" w:rsidRDefault="005F679B" w:rsidP="00A73A7F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657350"/>
            <wp:effectExtent l="0" t="0" r="9525" b="0"/>
            <wp:docPr id="1" name="Рисунок 1" descr="C:\Users\Наталья Викторовна\Desktop\DSC0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DSC03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4" cy="16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15" w:rsidRDefault="004E2415" w:rsidP="005F679B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E2415" w:rsidRDefault="005F679B" w:rsidP="004E2415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24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Стартовала акция </w:t>
      </w:r>
    </w:p>
    <w:p w:rsidR="00FB53AA" w:rsidRPr="004E2415" w:rsidRDefault="005F679B" w:rsidP="004E2415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2415">
        <w:rPr>
          <w:rFonts w:ascii="Times New Roman" w:hAnsi="Times New Roman" w:cs="Times New Roman"/>
          <w:b/>
          <w:color w:val="FF0000"/>
          <w:sz w:val="28"/>
          <w:szCs w:val="28"/>
        </w:rPr>
        <w:t>«Первое сентября – каждому школьнику»</w:t>
      </w:r>
      <w:r w:rsidR="00FB53AA" w:rsidRPr="004E241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 xml:space="preserve">          В целях оказания адресной помощи детям из семей, оказавшихся в трудной жизненной ситуации, малообеспеченных многодетных, неполных и опекаемых, в том числе имеющим на содержании детей-сирот и детей, оставшихся без попечения родителей, в подготовке к новому учебному году ежегодно в Кемеровском муниципальном районе проводится областная акция «Первое сентября – каждому школьнику».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 xml:space="preserve">        Прием от граждан заявлений, документов, подтверждающих, что доход семьи ниже установленной величины прожиточного минимума на душу населения, в общеобразовательных учреждениях начнется с 24.06.2019.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 xml:space="preserve">       Для включения ребенка в списки на оказание адресной помощи в ходе областной акции «Первое сентября – каждому школьнику» одному из родителей (законному представителю) необходимо предоставить в администрацию общеобразовательного учреждения, где учится ребенок, документы, подтверждающие основание для оказания семье адресной помощи: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 заявление на имя Губернатора Кемеровской области (форма заявления прилагается);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копия паспорта или иного документа, удостоверяющего личность заявителя (с предъявлением оригинала);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или паспорта на каждого ребенка (с предъявлением оригинала);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справка о составе семьи на момент обращения;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справки обо всех видах доходов всех членов семьи за шесть последних календарных месяцев на момент подачи заявления (справка должна содержать информацию о заработной плате, пенсий, пособий, алименты, стипендии и иные социальные выплаты);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копии свидетельств ИНН;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копии пенсионных страховых свидетельств родителей;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</w:t>
      </w:r>
      <w:r w:rsidRPr="004E2415">
        <w:rPr>
          <w:rFonts w:ascii="Times New Roman" w:hAnsi="Times New Roman" w:cs="Times New Roman"/>
          <w:sz w:val="28"/>
          <w:szCs w:val="28"/>
        </w:rPr>
        <w:tab/>
        <w:t>если воспитанием ребенка занимается один из родителей, то документ устанавливающий отсутствие другого родителя (свидетельства о расторжении брака, свидетельство о смерти и др.).</w:t>
      </w:r>
    </w:p>
    <w:p w:rsidR="004E2415" w:rsidRPr="004E2415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E2415">
        <w:rPr>
          <w:rFonts w:ascii="Times New Roman" w:hAnsi="Times New Roman" w:cs="Times New Roman"/>
          <w:sz w:val="28"/>
          <w:szCs w:val="28"/>
        </w:rPr>
        <w:t>-  временно неработающие граждане дополнительно представляют справку из государственного казенного учреждения «Центр занятости населения города г</w:t>
      </w:r>
      <w:proofErr w:type="gramStart"/>
      <w:r w:rsidRPr="004E24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2415">
        <w:rPr>
          <w:rFonts w:ascii="Times New Roman" w:hAnsi="Times New Roman" w:cs="Times New Roman"/>
          <w:sz w:val="28"/>
          <w:szCs w:val="28"/>
        </w:rPr>
        <w:t xml:space="preserve">емерово» о регистрации неработающих граждан в качестве безработных и </w:t>
      </w:r>
      <w:r w:rsidRPr="004E2415">
        <w:rPr>
          <w:rFonts w:ascii="Times New Roman" w:hAnsi="Times New Roman" w:cs="Times New Roman"/>
          <w:sz w:val="28"/>
          <w:szCs w:val="28"/>
        </w:rPr>
        <w:lastRenderedPageBreak/>
        <w:t>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предпринимателя;</w:t>
      </w:r>
    </w:p>
    <w:p w:rsidR="005F679B" w:rsidRDefault="004E2415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15">
        <w:rPr>
          <w:rFonts w:ascii="Times New Roman" w:hAnsi="Times New Roman" w:cs="Times New Roman"/>
          <w:sz w:val="28"/>
          <w:szCs w:val="28"/>
        </w:rPr>
        <w:t>- в случае получения родителем ребенка алиментов дополнительно представляется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944DCC" w:rsidRDefault="00944DCC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944DCC" w:rsidRDefault="00944DCC" w:rsidP="004E241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73A7F" w:rsidRPr="00693342" w:rsidRDefault="00A73A7F" w:rsidP="00A73A7F">
      <w:pPr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693342">
        <w:rPr>
          <w:rFonts w:ascii="Times New Roman" w:hAnsi="Times New Roman" w:cs="Times New Roman"/>
          <w:sz w:val="34"/>
          <w:szCs w:val="34"/>
        </w:rPr>
        <w:t>Сбор документов  осуществляется в МБОУ «Кузбасская СОШ», ответственная за сбор документов Кузнецова Ксения Валерьевна.</w:t>
      </w:r>
    </w:p>
    <w:p w:rsidR="00A73A7F" w:rsidRPr="00693342" w:rsidRDefault="00A73A7F" w:rsidP="00A73A7F">
      <w:pPr>
        <w:rPr>
          <w:rFonts w:ascii="Times New Roman" w:hAnsi="Times New Roman" w:cs="Times New Roman"/>
          <w:sz w:val="34"/>
          <w:szCs w:val="34"/>
        </w:rPr>
      </w:pPr>
      <w:r w:rsidRPr="00693342">
        <w:rPr>
          <w:rFonts w:ascii="Times New Roman" w:hAnsi="Times New Roman" w:cs="Times New Roman"/>
          <w:sz w:val="34"/>
          <w:szCs w:val="34"/>
        </w:rPr>
        <w:t xml:space="preserve">р.т. 46-46-40  </w:t>
      </w:r>
    </w:p>
    <w:p w:rsidR="00944DCC" w:rsidRPr="00944DCC" w:rsidRDefault="00944DCC" w:rsidP="00A73A7F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4DCC" w:rsidRPr="00944DCC" w:rsidSect="00A73A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3A9"/>
    <w:multiLevelType w:val="hybridMultilevel"/>
    <w:tmpl w:val="7FE4E470"/>
    <w:lvl w:ilvl="0" w:tplc="ECE83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9B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415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5F679B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55A8C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44DCC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3A7F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B53AA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Валентина</cp:lastModifiedBy>
  <cp:revision>2</cp:revision>
  <dcterms:created xsi:type="dcterms:W3CDTF">2019-06-20T03:47:00Z</dcterms:created>
  <dcterms:modified xsi:type="dcterms:W3CDTF">2019-06-20T03:47:00Z</dcterms:modified>
</cp:coreProperties>
</file>